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070" w:rsidRPr="00E04905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4905">
        <w:rPr>
          <w:rFonts w:ascii="Times New Roman" w:hAnsi="Times New Roman" w:cs="Times New Roman"/>
          <w:sz w:val="28"/>
          <w:szCs w:val="28"/>
        </w:rPr>
        <w:tab/>
      </w:r>
      <w:r w:rsidRPr="00E04905">
        <w:rPr>
          <w:rFonts w:ascii="Times New Roman" w:hAnsi="Times New Roman" w:cs="Times New Roman"/>
          <w:sz w:val="28"/>
          <w:szCs w:val="28"/>
        </w:rPr>
        <w:tab/>
      </w:r>
      <w:r w:rsidRPr="00E04905">
        <w:rPr>
          <w:rFonts w:ascii="Times New Roman" w:hAnsi="Times New Roman" w:cs="Times New Roman"/>
          <w:sz w:val="28"/>
          <w:szCs w:val="28"/>
        </w:rPr>
        <w:tab/>
      </w:r>
      <w:r w:rsidRPr="00E04905">
        <w:rPr>
          <w:rFonts w:ascii="Times New Roman" w:hAnsi="Times New Roman" w:cs="Times New Roman"/>
          <w:sz w:val="28"/>
          <w:szCs w:val="28"/>
        </w:rPr>
        <w:tab/>
      </w:r>
      <w:r w:rsidRPr="00E04905">
        <w:rPr>
          <w:rFonts w:ascii="Times New Roman" w:hAnsi="Times New Roman" w:cs="Times New Roman"/>
          <w:sz w:val="28"/>
          <w:szCs w:val="28"/>
        </w:rPr>
        <w:tab/>
      </w:r>
      <w:r w:rsidRPr="00E04905">
        <w:rPr>
          <w:rFonts w:ascii="Times New Roman" w:hAnsi="Times New Roman" w:cs="Times New Roman"/>
          <w:sz w:val="28"/>
          <w:szCs w:val="28"/>
        </w:rPr>
        <w:tab/>
      </w:r>
      <w:r w:rsidRPr="00E04905">
        <w:rPr>
          <w:rFonts w:ascii="Times New Roman" w:hAnsi="Times New Roman" w:cs="Times New Roman"/>
          <w:sz w:val="28"/>
          <w:szCs w:val="28"/>
        </w:rPr>
        <w:tab/>
      </w:r>
      <w:r w:rsidRPr="00E04905">
        <w:rPr>
          <w:rFonts w:ascii="Times New Roman" w:hAnsi="Times New Roman" w:cs="Times New Roman"/>
          <w:sz w:val="28"/>
          <w:szCs w:val="28"/>
        </w:rPr>
        <w:tab/>
      </w:r>
      <w:r w:rsidRPr="00E04905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7</w:t>
      </w:r>
    </w:p>
    <w:p w:rsidR="002A0070" w:rsidRPr="00E04905" w:rsidRDefault="002A0070" w:rsidP="006230A2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4905">
        <w:rPr>
          <w:rFonts w:ascii="Times New Roman" w:hAnsi="Times New Roman" w:cs="Times New Roman"/>
          <w:sz w:val="28"/>
          <w:szCs w:val="28"/>
        </w:rPr>
        <w:tab/>
      </w:r>
      <w:r w:rsidRPr="00E04905">
        <w:rPr>
          <w:rFonts w:ascii="Times New Roman" w:hAnsi="Times New Roman" w:cs="Times New Roman"/>
          <w:sz w:val="28"/>
          <w:szCs w:val="28"/>
        </w:rPr>
        <w:tab/>
      </w:r>
      <w:r w:rsidRPr="00E04905">
        <w:rPr>
          <w:rFonts w:ascii="Times New Roman" w:hAnsi="Times New Roman" w:cs="Times New Roman"/>
          <w:sz w:val="28"/>
          <w:szCs w:val="28"/>
        </w:rPr>
        <w:tab/>
      </w:r>
      <w:r w:rsidRPr="00E04905">
        <w:rPr>
          <w:rFonts w:ascii="Times New Roman" w:hAnsi="Times New Roman" w:cs="Times New Roman"/>
          <w:sz w:val="28"/>
          <w:szCs w:val="28"/>
        </w:rPr>
        <w:tab/>
      </w:r>
      <w:r w:rsidRPr="00E04905">
        <w:rPr>
          <w:rFonts w:ascii="Times New Roman" w:hAnsi="Times New Roman" w:cs="Times New Roman"/>
          <w:sz w:val="28"/>
          <w:szCs w:val="28"/>
        </w:rPr>
        <w:tab/>
      </w:r>
      <w:r w:rsidRPr="00E04905">
        <w:rPr>
          <w:rFonts w:ascii="Times New Roman" w:hAnsi="Times New Roman" w:cs="Times New Roman"/>
          <w:sz w:val="28"/>
          <w:szCs w:val="28"/>
        </w:rPr>
        <w:tab/>
      </w:r>
      <w:r w:rsidRPr="00E04905">
        <w:rPr>
          <w:rFonts w:ascii="Times New Roman" w:hAnsi="Times New Roman" w:cs="Times New Roman"/>
          <w:sz w:val="28"/>
          <w:szCs w:val="28"/>
        </w:rPr>
        <w:tab/>
      </w:r>
      <w:r w:rsidRPr="00E04905">
        <w:rPr>
          <w:rFonts w:ascii="Times New Roman" w:hAnsi="Times New Roman" w:cs="Times New Roman"/>
          <w:sz w:val="28"/>
          <w:szCs w:val="28"/>
        </w:rPr>
        <w:tab/>
      </w:r>
      <w:r w:rsidRPr="00E04905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2A0070" w:rsidRPr="00E04905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4905">
        <w:rPr>
          <w:rFonts w:ascii="Times New Roman" w:hAnsi="Times New Roman" w:cs="Times New Roman"/>
          <w:sz w:val="28"/>
          <w:szCs w:val="28"/>
        </w:rPr>
        <w:tab/>
      </w:r>
      <w:r w:rsidRPr="00E04905">
        <w:rPr>
          <w:rFonts w:ascii="Times New Roman" w:hAnsi="Times New Roman" w:cs="Times New Roman"/>
          <w:sz w:val="28"/>
          <w:szCs w:val="28"/>
        </w:rPr>
        <w:tab/>
      </w:r>
      <w:r w:rsidRPr="00E04905">
        <w:rPr>
          <w:rFonts w:ascii="Times New Roman" w:hAnsi="Times New Roman" w:cs="Times New Roman"/>
          <w:sz w:val="28"/>
          <w:szCs w:val="28"/>
        </w:rPr>
        <w:tab/>
      </w:r>
      <w:r w:rsidRPr="00E04905">
        <w:rPr>
          <w:rFonts w:ascii="Times New Roman" w:hAnsi="Times New Roman" w:cs="Times New Roman"/>
          <w:sz w:val="28"/>
          <w:szCs w:val="28"/>
        </w:rPr>
        <w:tab/>
      </w:r>
      <w:r w:rsidRPr="00E04905">
        <w:rPr>
          <w:rFonts w:ascii="Times New Roman" w:hAnsi="Times New Roman" w:cs="Times New Roman"/>
          <w:sz w:val="28"/>
          <w:szCs w:val="28"/>
        </w:rPr>
        <w:tab/>
      </w:r>
      <w:r w:rsidRPr="00E04905">
        <w:rPr>
          <w:rFonts w:ascii="Times New Roman" w:hAnsi="Times New Roman" w:cs="Times New Roman"/>
          <w:sz w:val="28"/>
          <w:szCs w:val="28"/>
        </w:rPr>
        <w:tab/>
      </w:r>
      <w:r w:rsidRPr="00E04905">
        <w:rPr>
          <w:rFonts w:ascii="Times New Roman" w:hAnsi="Times New Roman" w:cs="Times New Roman"/>
          <w:sz w:val="28"/>
          <w:szCs w:val="28"/>
        </w:rPr>
        <w:tab/>
      </w:r>
      <w:r w:rsidRPr="00E04905">
        <w:rPr>
          <w:rFonts w:ascii="Times New Roman" w:hAnsi="Times New Roman" w:cs="Times New Roman"/>
          <w:sz w:val="28"/>
          <w:szCs w:val="28"/>
        </w:rPr>
        <w:tab/>
      </w:r>
      <w:r w:rsidRPr="00E04905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2A0070" w:rsidRPr="00E04905" w:rsidRDefault="00B228CA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4905">
        <w:rPr>
          <w:rFonts w:ascii="Times New Roman" w:hAnsi="Times New Roman" w:cs="Times New Roman"/>
          <w:sz w:val="28"/>
          <w:szCs w:val="28"/>
        </w:rPr>
        <w:tab/>
      </w:r>
      <w:r w:rsidRPr="00E04905">
        <w:rPr>
          <w:rFonts w:ascii="Times New Roman" w:hAnsi="Times New Roman" w:cs="Times New Roman"/>
          <w:sz w:val="28"/>
          <w:szCs w:val="28"/>
        </w:rPr>
        <w:tab/>
      </w:r>
      <w:r w:rsidRPr="00E04905">
        <w:rPr>
          <w:rFonts w:ascii="Times New Roman" w:hAnsi="Times New Roman" w:cs="Times New Roman"/>
          <w:sz w:val="28"/>
          <w:szCs w:val="28"/>
        </w:rPr>
        <w:tab/>
      </w:r>
      <w:r w:rsidRPr="00E04905">
        <w:rPr>
          <w:rFonts w:ascii="Times New Roman" w:hAnsi="Times New Roman" w:cs="Times New Roman"/>
          <w:sz w:val="28"/>
          <w:szCs w:val="28"/>
        </w:rPr>
        <w:tab/>
      </w:r>
      <w:r w:rsidRPr="00E04905">
        <w:rPr>
          <w:rFonts w:ascii="Times New Roman" w:hAnsi="Times New Roman" w:cs="Times New Roman"/>
          <w:sz w:val="28"/>
          <w:szCs w:val="28"/>
        </w:rPr>
        <w:tab/>
      </w:r>
      <w:r w:rsidRPr="00E04905">
        <w:rPr>
          <w:rFonts w:ascii="Times New Roman" w:hAnsi="Times New Roman" w:cs="Times New Roman"/>
          <w:sz w:val="28"/>
          <w:szCs w:val="28"/>
        </w:rPr>
        <w:tab/>
      </w:r>
      <w:r w:rsidRPr="00E04905">
        <w:rPr>
          <w:rFonts w:ascii="Times New Roman" w:hAnsi="Times New Roman" w:cs="Times New Roman"/>
          <w:sz w:val="28"/>
          <w:szCs w:val="28"/>
        </w:rPr>
        <w:tab/>
      </w:r>
      <w:r w:rsidRPr="00E04905">
        <w:rPr>
          <w:rFonts w:ascii="Times New Roman" w:hAnsi="Times New Roman" w:cs="Times New Roman"/>
          <w:sz w:val="28"/>
          <w:szCs w:val="28"/>
        </w:rPr>
        <w:tab/>
      </w:r>
      <w:r w:rsidRPr="00E04905">
        <w:rPr>
          <w:rFonts w:ascii="Times New Roman" w:hAnsi="Times New Roman" w:cs="Times New Roman"/>
          <w:sz w:val="28"/>
          <w:szCs w:val="28"/>
        </w:rPr>
        <w:tab/>
        <w:t xml:space="preserve">   от 17.11.2020 № 14</w:t>
      </w:r>
    </w:p>
    <w:p w:rsidR="00E074DC" w:rsidRPr="00E04905" w:rsidRDefault="00E074DC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74DC" w:rsidRPr="00E04905" w:rsidRDefault="00E074DC" w:rsidP="00E074DC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4905">
        <w:rPr>
          <w:rFonts w:ascii="Times New Roman" w:hAnsi="Times New Roman" w:cs="Times New Roman"/>
          <w:b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Чудовского муниципального района и непрограммным направлениям деятельности), группам и подгруппам </w:t>
      </w:r>
      <w:proofErr w:type="gramStart"/>
      <w:r w:rsidRPr="00E04905">
        <w:rPr>
          <w:rFonts w:ascii="Times New Roman" w:hAnsi="Times New Roman" w:cs="Times New Roman"/>
          <w:b/>
          <w:sz w:val="28"/>
          <w:szCs w:val="28"/>
        </w:rPr>
        <w:t>видов расходов классификации расходов бюджета муниципального района</w:t>
      </w:r>
      <w:proofErr w:type="gramEnd"/>
    </w:p>
    <w:p w:rsidR="00E074DC" w:rsidRPr="00E04905" w:rsidRDefault="008B010E" w:rsidP="00FE0B77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4905">
        <w:rPr>
          <w:rFonts w:ascii="Times New Roman" w:hAnsi="Times New Roman" w:cs="Times New Roman"/>
          <w:b/>
          <w:sz w:val="28"/>
          <w:szCs w:val="28"/>
        </w:rPr>
        <w:t>на 2020</w:t>
      </w:r>
      <w:r w:rsidR="005A053C" w:rsidRPr="00E04905">
        <w:rPr>
          <w:rFonts w:ascii="Times New Roman" w:hAnsi="Times New Roman" w:cs="Times New Roman"/>
          <w:b/>
          <w:sz w:val="28"/>
          <w:szCs w:val="28"/>
        </w:rPr>
        <w:t xml:space="preserve"> год и </w:t>
      </w:r>
      <w:r w:rsidR="00A92540" w:rsidRPr="00E04905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5A053C" w:rsidRPr="00E04905">
        <w:rPr>
          <w:rFonts w:ascii="Times New Roman" w:hAnsi="Times New Roman" w:cs="Times New Roman"/>
          <w:b/>
          <w:sz w:val="28"/>
          <w:szCs w:val="28"/>
        </w:rPr>
        <w:t>плановый период 202</w:t>
      </w:r>
      <w:r w:rsidRPr="00E04905">
        <w:rPr>
          <w:rFonts w:ascii="Times New Roman" w:hAnsi="Times New Roman" w:cs="Times New Roman"/>
          <w:b/>
          <w:sz w:val="28"/>
          <w:szCs w:val="28"/>
        </w:rPr>
        <w:t>1</w:t>
      </w:r>
      <w:r w:rsidR="00E074DC" w:rsidRPr="00E04905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Pr="00E04905">
        <w:rPr>
          <w:rFonts w:ascii="Times New Roman" w:hAnsi="Times New Roman" w:cs="Times New Roman"/>
          <w:b/>
          <w:sz w:val="28"/>
          <w:szCs w:val="28"/>
        </w:rPr>
        <w:t>2</w:t>
      </w:r>
      <w:r w:rsidR="00E074DC" w:rsidRPr="00E04905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5A053C" w:rsidRPr="00E04905" w:rsidRDefault="005A053C" w:rsidP="005A053C">
      <w:pPr>
        <w:spacing w:after="0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0B77" w:rsidRPr="00E04905" w:rsidRDefault="00FE0B77" w:rsidP="00FE0B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490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(тыс. рублей)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077"/>
        <w:gridCol w:w="427"/>
        <w:gridCol w:w="471"/>
        <w:gridCol w:w="1511"/>
        <w:gridCol w:w="567"/>
        <w:gridCol w:w="1134"/>
        <w:gridCol w:w="1136"/>
        <w:gridCol w:w="1098"/>
      </w:tblGrid>
      <w:tr w:rsidR="00B228CA" w:rsidRPr="00E04905" w:rsidTr="00B228CA"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2022 год</w:t>
            </w:r>
          </w:p>
        </w:tc>
      </w:tr>
      <w:tr w:rsidR="00B228CA" w:rsidRPr="00E04905" w:rsidTr="00B228CA"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64 979,3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65 759,0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67 143,5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лица субъекта Российской Федер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ции и м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ниципального образования 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2 165,1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2 165,1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Глава муниципального образования 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2 165,1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2 165,1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Федерации, высших исполн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тельных органов государственной власти субъектов Российской Федерации, мес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админ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страций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44 669,2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44 152,0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44 152,0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ниципальными финансами Чудовского муниципального района на 2014-2020 г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3 315,3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3 315,3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3 315,3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осуществления бюджетного процесса, управление муниципальным долгом Ч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3 315,3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3 315,3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3 315,3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переданные о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дельные полномочия области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2 819,1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2 876,6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2 876,6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51,6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40 324,6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40 807,4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40 807,4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39 889,8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40 457,4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40 457,4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определению перечня дол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ностных лиц, уполномоченных составлять протоколы об административных правон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рушениях в отн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шении граждан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(городского округа) Новгородской области по итогам ежегодного рейтинга органов местного с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моуправления городского округа и муниц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пальных районов Новгородской области по развитию предпринимательства,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22 0 00 76020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B228CA" w:rsidRPr="00E04905" w:rsidRDefault="00B228CA" w:rsidP="00B228C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077"/>
        <w:gridCol w:w="427"/>
        <w:gridCol w:w="471"/>
        <w:gridCol w:w="1511"/>
        <w:gridCol w:w="567"/>
        <w:gridCol w:w="1134"/>
        <w:gridCol w:w="1136"/>
        <w:gridCol w:w="1098"/>
      </w:tblGrid>
      <w:tr w:rsidR="00B228CA" w:rsidRPr="00E04905" w:rsidTr="00B228CA">
        <w:trPr>
          <w:tblHeader/>
        </w:trPr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привлечению инвестиций и содействию ра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витию конкуренции в Новгоро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22 0 00 76020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образований Новгоро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ласти, достигших установленных значений показателей индекса качества г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родской ср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22 0 00 76030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22 0 00 76030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формиров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и содержание муниципального архива Грузинск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сельского поселения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формиров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ние и содержание муниципального архива </w:t>
            </w:r>
            <w:proofErr w:type="spellStart"/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бовского</w:t>
            </w:r>
            <w:proofErr w:type="spellEnd"/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формиров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и содержание муниципального архива Успе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сельского поселения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396,2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(изменение) списков кандид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 в присяжные заседатели федеральных судов общей юрисдикции в Российской Ф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дерации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396,2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396,2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нов ф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нансового (финансово-бюджетного) надзора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1 622,7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1 622,7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председ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теля Контрольно-счетной палаты Админ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ции Чудовского муниципального района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910,5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904,5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712,2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Другие общегосударственные вопросы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16 361,2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17 745,7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18 797,5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ствование системы муниципального управления в </w:t>
            </w:r>
            <w:proofErr w:type="spellStart"/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2017-2021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2 217,2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301,7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«Противодействие ко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рупции в </w:t>
            </w:r>
            <w:proofErr w:type="spellStart"/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подпрограммы «Противодействие коррупции в </w:t>
            </w:r>
            <w:proofErr w:type="spellStart"/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пальном районе»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«Информатизация Чудо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294,7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294,7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программы «И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форматизация Чудовского муниципального рай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(городского округа) Новгородской области по итогам ежегодного рейтинга органов местного с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моуправления городского округа и муниц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районов Новгородской области по развитию предпринимательства, привлеч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инвестиций и с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действию развитию конкуренции в Новгоро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04 3 00 76020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04 3 00 76020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действие преступности в </w:t>
            </w:r>
            <w:proofErr w:type="spellStart"/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 на 2017-2021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правонарушений в </w:t>
            </w:r>
            <w:proofErr w:type="spellStart"/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районе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Перечисления некоммерческим организац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МКУ «Единая дежурно-диспетчерская и транспортно-хозяйственная служба А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министрации Чудовского муниципальн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района»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7 394,8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6 049,9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6 049,9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5 046,2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5 046,2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5 046,2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1 003,7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1 003,7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исполнительного сбора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10 072,4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11 085,6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10 072,4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11 085,6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обследованию мест массового  отдыха  ж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телей пос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 мероприятий по обследованию мест массового отдыха </w:t>
            </w:r>
            <w:proofErr w:type="spellStart"/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жит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телей</w:t>
            </w:r>
            <w:proofErr w:type="spellEnd"/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поселений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 на финансовое обеспечение меропр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ятий, связанных с предотвращением вли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ухудшения экономической ситуации на развитие отраслей экономики, с профила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тикой и устранением последствий распр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странения </w:t>
            </w:r>
            <w:proofErr w:type="spellStart"/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инфекции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в сфере государственной рег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страции актов гражданского состояния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1 280,3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муниц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1 280,3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 по приобретению комм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(городского округа) Новгородской области по итогам ежегодного рейтинга органов местного с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моуправления городского округа и муниц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районов Новгородской области по развитию предпринимательства, привлеч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инвестиций и с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действию развитию конкуренции в Новгоро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22 0 00 76020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22 0 00 76020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государственных функций, св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занных с общегосударственным управлен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382,6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товка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382,6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ниципальными финансами Чудовского муниципального района на 2014-2020 г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382,6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поддержка м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ниципальных образований Чудовского мун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ципального района»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382,6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риаты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382,6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382,6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9 597,0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10 370,1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10 381,8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236,1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236,1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мероприятий по пр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дупреждению и ликвидации болезней живо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ных, их лечению, защите населения от болезней, о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для человека и животных в части приведения скотомогильников (би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термических ям) на территории Новгоро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 в соотве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ствие с ветеринарно-санитарными правилами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мероприятий по пр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дупреждению и ликвидации болезней животных в части отлова безнадзорных ж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вотных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на 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пров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дение кадастровых работ по описанию границ санитарно-защитной зоны скотом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гильника в </w:t>
            </w:r>
            <w:proofErr w:type="spellStart"/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proofErr w:type="gramStart"/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.Н</w:t>
            </w:r>
            <w:proofErr w:type="gramEnd"/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овая</w:t>
            </w:r>
            <w:proofErr w:type="spellEnd"/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6 883,1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9 314,4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выполненных работ, связанных с осуществлением регулярных перевозок а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томобильным транспортом по регулиру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мым т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рифам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6 883,1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9 314,4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6 883,1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9 314,4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657,3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669,0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«Формир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вание законопослушного поведения участников дорожного движения на те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ритории Чудовского муниципального района на 2020-2022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436,0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автомобильных дорог о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щего пользования местного значения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03 0 00 00073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03 0 00 00073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формирование муниципальных д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рожных фондов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формирование мун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дорожных фондов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S1510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S1510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осуществл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дорожной деятельности Грузинского сельского поселения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147,4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147,4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осуществл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дорожной деятельности Успенского сельского поселения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85,6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85,6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номики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1 064,1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162,3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162,3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молодежной политики Чудовского муниципального района на 2019-2021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ристской деятельности на территории Ч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02 3 00  00000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ние экономического развития в </w:t>
            </w:r>
            <w:proofErr w:type="spellStart"/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</w:t>
            </w:r>
            <w:proofErr w:type="spellEnd"/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 на 2018-2020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малого и сре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него предпринимательства в </w:t>
            </w:r>
            <w:proofErr w:type="spellStart"/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формированию благоприятного обществе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климата для развития предприним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тельства и популяризации предприним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тельской де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(городского округа) Новгородской области по итогам ежегодного рейтинга органов местного с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моуправления городского округа и муниц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районов Новгородской области по развитию предпринимательства, привлеч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инвестиций и с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действию развитию конкуренции в Новгоро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05 1 00 76020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коммерческих организаций), индивидуал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предпринимателям, физическим лицам - производ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телям товаров, работ, услуг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05 1 00 76020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«Развитие торговли в </w:t>
            </w:r>
            <w:proofErr w:type="spellStart"/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</w:t>
            </w:r>
            <w:proofErr w:type="spellEnd"/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и проведению выставок, ярм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рок, ко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курсов в сфере торговли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ствование системы управления и расп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ряжения земельно-</w:t>
            </w:r>
            <w:proofErr w:type="spellStart"/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имуществен</w:t>
            </w:r>
            <w:proofErr w:type="spellEnd"/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proofErr w:type="spellStart"/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ным</w:t>
            </w:r>
            <w:proofErr w:type="spellEnd"/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ко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плексом Чудовского муниципального района на 2018-2020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102,3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 з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мельным участкам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 мун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ципальному имуществу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(городского округа) Новгородской области по итогам ежегодного рейтинга органов местного с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моуправления городского округа и муниц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районов Новгородской области по развитию предпринимательства, привлеч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инвестиций и с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действию развитию конкуренции в Новгоро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10 0 00 76020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10 0 00 76020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внесение и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менений в документы территориального планирования  Грузинского сельского пос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внесение и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менений в документы территориального планирования </w:t>
            </w:r>
            <w:proofErr w:type="spellStart"/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внесение и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менений в документы территориального планирования Успенского сельского пос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3 905,6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16 450,0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1 883,3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1 350,0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«Соверше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ствование системы управления и расп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ряжения земельно-имущественным ко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плексом Чудовского муниципального района на 2018-2020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1 448,7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1 077,7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1 077,7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Перечисление взносов на капитальный р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обслуживанию и содержанию муниципал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ного имущества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д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ставке счетов-квитанций по плате за </w:t>
            </w:r>
            <w:proofErr w:type="spellStart"/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найм</w:t>
            </w:r>
            <w:proofErr w:type="spellEnd"/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лья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«Улучшение жилищных условий граждан и повыш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кач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ства жилищно-коммунальных услуг в </w:t>
            </w:r>
            <w:proofErr w:type="spellStart"/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 на 2018-2020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272,3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272,3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р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монту муниципального жилищного фонда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«Улучшение жилищных условий граждан и повыш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кач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ства жилищно-коммунальных услуг в </w:t>
            </w:r>
            <w:proofErr w:type="spellStart"/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 на 2018-2020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организацию водоснабжения и  водоотвед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ния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реализацию мероприятий м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программ в области вод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снабж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и водоотведения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реализацию меропр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ятий муниципальных программ в области водосна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жения и водоотведения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S2370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S2370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S2370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водоснабжения Грузинского сельского пос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цию водоснабжения </w:t>
            </w:r>
            <w:proofErr w:type="spellStart"/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посел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водоснабжения Успенского сельского посел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те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ническому  обслуживанию и ремонту сетей газ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снабжения и газораспределения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12 0 00 00087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12 0 00 00087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1 419,5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15 000,0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Новгородской области на обустройство и во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становление воинских захоронений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L2990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L2990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10 584,5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окружающей среды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10 584,5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«Охрана окружающей среды и экологическая бе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опа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ность Чудовского муниципального района на 2018-2020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10 484,5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«Чистая страна»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 G1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10 484,5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организации деятельности по захоронению твердых коммунальных отходов в части рекультивации земельных участков, загрязненных в результате расп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ложения на них объектов размещения отх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организации деятельности по захоронению твердых коммунальных отходов в части рекультивации земельных участков, загрязненных в результате расп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ложения на них объектов размещения отх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 (сверх уровня, предусмотренного с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глашением)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N2421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N2421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Финансовое обеспечение мероприятий по корректировки проекта на строительство, эк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плуатацию и рекультивацию полигона твердых ко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мунальных отходов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336 875,1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361 962,7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235 787,3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141 491,5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212 744,9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84 750,1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2016-2020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141 491,5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212 744,9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84 750,1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дошкольного  обр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зования»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141 491,5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212 744,9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84 750,1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«Содействие зан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тости женщин - создание условий д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 для детей в во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расте до трех лет»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Р</w:t>
            </w:r>
            <w:proofErr w:type="gramStart"/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57 914,8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128 380,4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на создание дополнительных мест для детей в возрасте от 1,5 до 3 лет в образов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организациях, осуществляющих образовательную деятельность по образов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программам дошкольного образ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53 558,1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87 380,4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ждениям, государственным (муниципал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ным) унитарным предприятиям на ос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капитальных вложений в объе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ты капитального строительства госуда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ственной (муниц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пальной) собственности или приобретение объектов недвижимого имущества в государственную (муниц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пальную) собственность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53 558,1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87 380,4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бюджетам муниципальных рай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на создание дополнительных мест для детей в возрасте от 1,5 до 3 лет в образов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организациях, осуществляющих образовательную деятельность по образов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программам дошкольного образ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(сверх соглашения)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4 356,7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41 000,0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ждениям, государственным (муниципал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ным) унитарным предприятиям на ос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капитальных вложений в объе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капитального строительства госуда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ственной (муниц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пальной) собственности или приобретение объектов недвижимого имущества в государственную (муниц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пальную) собственность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41 000,0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4 356,7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ставл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нию услуг в сфере дошкольного образов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75 650,0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77 357,3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77 357,3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26 015,4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27 823,3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27 823,3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2 679,8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2 656,4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2 656,4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23 335,6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25 166,9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25 166,9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49 634,6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49 534,0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49 534,0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4 942,9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4 942,9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44 691,7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44 591,1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44 591,1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дошкольного образования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2 687,1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2 267,2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2 652,8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социальной по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держки (питание)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1 110,8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1 496,4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133,4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977,4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1 363,0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(питание)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1 156,4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95,8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753,4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1 060,6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Новгородской области на благоустройство игровых пл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щадок образовательных организаций, реал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зующих программы дошкольного образов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01 1 02 70320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01 1 02 70320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нение указов Президента Российской Ф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дерации в части повышения заработной платы педагогическим работникам обр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зовательных орган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заций дошкольного образования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5 239,6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4 740,0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4 740,0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5 239,6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458,0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458,0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4 282,0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4 282,0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158 372,9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115 071,1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112 411,4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Муниципальная программа «Развитие образования в </w:t>
            </w:r>
            <w:proofErr w:type="spellStart"/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2016-2020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158 372,9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115 071,1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112 411,4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образ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158 372,9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115 071,1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112 411,4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исполнение судебных р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3 221,8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3 221,8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це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тров образования цифрового и гуманитарн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профилей в общеобразовательных мун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ганизациях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01 2 00 00086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01 2 00 00086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общего образования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85 846,6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82 399,7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82 433,8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13 952,7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13 025,4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13 059,5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2 756,0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10 940,4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10 269,4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10 303,5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71 893,9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69 374,3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69 374,3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12 933,6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12 761,7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12 761,7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58 960,3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56 612,6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56 612,6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общего образования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45 848,0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19 348,3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18 962,7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ботникам муниципальных общеобразов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 (источником финанс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вого обе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которых является иной межбюджетный тран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ферт из федерального бюджета)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2 942,6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9 061,9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9 061,9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2 395,8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7 421,4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7 421,4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5 192,7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5 848,4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5 848,4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1 806,9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1 806,9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4 041,5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муниципальных учреждений уче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никами и учебными пособиями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125,3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780,9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доступа к информационно-телекоммуникационной сети «Интернет»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вознаграждение за кла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сное руководство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1 199,2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или изготовление бланков документов об образовании и (или) о квал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фикации муниципальными образовательн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организ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циями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ант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террористической и антикриминальной бе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опасности муниципальных дошкольных о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разовательных организаций, муниципал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общеобразовательных организаций, муниципальных организаций дополнител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зования детей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1 127,5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нальных услуг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23 131,9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3 727,3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19 404,6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и городского округа на организацию бесплатного горячего питания обучающи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ся, получающих начальное общее образов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муниципальных образовательных о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ганизациях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и городского округа на организацию бесплатного горячего питания обучающи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ся, получающих начальное общее образов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муниципальных образовательных о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ганизациях (сверх уровня, предусмотренн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соглашен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ем)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N3041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4 139,9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N3041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N3041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приобретению бланков документов об обр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зовании и (или) о квалификации муниц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пальными обр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зовательными организациями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бе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опасности муниципальных учреждений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5 782,9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субсидии на организ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бесплатного горячего питания обуча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щихся, получающих начальное общее обр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зование в муниципальных образовательных организациях (сверх уровня, предусмотре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соглаш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нием)</w:t>
            </w:r>
            <w:proofErr w:type="gramEnd"/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нение указов Президента Российской Ф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дерации в части повышения заработной платы педагогическим работникам обр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зовательных организаций общего образ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6 447,5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6 411,7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6 411,7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6 447,5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6 411,7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5 289,0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5 260,7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5 260,7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Федеральный проект «Информационная и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фраструктура»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D2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1 999,4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районов, городского округа Новгородской области на обеспеч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разв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тия информационно-телекоммуникационной инфраструктуры объектов общеобразовательных орг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D2 72260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развития информационно-телекоммуникационной инфраструктуры об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ектов общеобразовательных организаций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D2 S2260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D2 S2260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«Современная шк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3 539,6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6 911,4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1 381,4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филей в общеобразовательных организац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ях, расп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ложенных в сельской местности и малых г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родах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51690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51690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це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тров образования цифрового и гуманитарн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профилей в общеобразовательных мун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ганизациях области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финансовое обеспечение деятельности центров образ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цифрового и гуманитарного профилей в о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щеобразовательных муниципальных орган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зациях области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образ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вательная среда»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proofErr w:type="gramEnd"/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11 444,2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на внедрение целевой модели цифровой образовательной среды в общеобразов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зациях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52101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52101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4 564,0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52101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6 846,0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финансовое обеспечение внедрения и функциониров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целевой модели цифровой образов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тельной среды в общеобразовательных м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организ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циях области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22 941,8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21 293,9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26 473,0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2016-2020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4 489,9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4 755,1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4 755,1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дополнительн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образования»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4 489,9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4 755,1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4 755,1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дополнительного образ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4 489,9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 м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дополнительного 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вания 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4 455,1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основной деятел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4 455,1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4 455,1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 и спорта Чудовского муниципального района на 2017-2019 г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18 451,9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16 538,8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21 717,9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13 297,7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12 962,6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14 687,8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дополнительного образования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13 297,7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14 687,8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муниципальных учр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02 1 04 00081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1 725,2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ждениям, государственным (муниципал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ным) унитарным предприятиям на ос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капитальных вложений в объе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капитального строительства госуда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ственной (муниц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пальной) собственности или приобретение объектов недвижимого имущества в государственную (муниц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пальную) собственность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02 1 04 00081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1 725,2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районов, городского округа Новгородской области на возмещ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2020 году педагогическим работникам муниципальных образовательных организ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дополнител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образования детей расходов за пользование услугами инфо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мационно-телекоммуникационных сетей общего пользования, в том числе сети «И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тернет», связанных с организацией диста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ционного обучения в пер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 ограничений, установленных в связи с введ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нием режима повышенной готовности на территории Но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городской области</w:t>
            </w:r>
            <w:proofErr w:type="gramEnd"/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02 1 04 72250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02 1 04 72250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нальных услуг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массового спорта на террит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рии Ч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5 154,2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7 030,1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мероприятий и предоставления услуг в сфере спорта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5 154,2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7 030,1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муниципальных учр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02 4 02 00081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3 453,9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ждениям, государственным (муниципал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ным) унитарным предприятиям на ос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капитальных вложений в объе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капитального строительства госуда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ственной (муниц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пальной) собственности или приобретение объектов недвижимого имущества в государственную (муниц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пальную) собственность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02 4 02 00081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3 453,9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нальных услуг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Профессиональная подготовка, перепо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готовка и повышение квалификации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ствование системы муниципального управления в </w:t>
            </w:r>
            <w:proofErr w:type="spellStart"/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2017-2021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системы мун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ципальной службы в </w:t>
            </w:r>
            <w:proofErr w:type="spellStart"/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дополнительного професси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нального образования лиц, замещающих м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ниципальные должности, муниципальных служащих и служащих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(городского округа) Новгородской области по итогам ежегодного рейтинга органов местного с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моуправления городского округа и муниц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районов Новгородской области по развитию предпринимательства, привлеч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инвестиций и с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действию развитию конкуренции в Новгоро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04 1 00 76020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04 1 00 76020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ниципальными финансами Чудовского муниципального района на 2014-2020 г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«Повышение эффективн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бюджетных расходов»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межбюджетные трансферты бюдж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образований на орган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зацию дополнительного профессионального образования и участия в семинарах служ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щих, муниципальных служащих Новгоро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области, а также работников муниц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учрежд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в сфере повышения эффективности бю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жетных расходов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оздоровление д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2 556,7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3 796,8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3 096,8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2016-2020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924,4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оздоровл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ния, отдыха и занятости детей, подростков и молодежи в кан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кулярное время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924,4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924,4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молодежной политики Чудовского муниципального района на 2019-2021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2 546,4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2 172,4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2 172,4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«Молодежь Чудовского м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2 069,4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2 069,4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социализацию и саморе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лизацию молодежи, развитию потенциала мол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дежи района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молодежной политики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2 314,4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2 018,4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 по приобретению комм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 по приобретению комм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восп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тание населения Чудовского муниц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патриотич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воспитания населения района и допр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зывной подготовки молодежи к военной службе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меры пр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тиводействия наркомании и зависимости от других </w:t>
            </w:r>
            <w:proofErr w:type="spellStart"/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веществ в </w:t>
            </w:r>
            <w:proofErr w:type="spellStart"/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</w:t>
            </w:r>
            <w:proofErr w:type="spellEnd"/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профилактической работы ср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ди молодежи по профилактике наркомании и других </w:t>
            </w:r>
            <w:proofErr w:type="spellStart"/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веществ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действие преступности в </w:t>
            </w:r>
            <w:proofErr w:type="spellStart"/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ниципальном районе на 2017-2021 годы»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терроризма и экстремизма в </w:t>
            </w:r>
            <w:proofErr w:type="spellStart"/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ском</w:t>
            </w:r>
            <w:proofErr w:type="spellEnd"/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11 182,6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9 056,0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9 056,0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2016-2020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10 836,5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8 715,9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8 715,9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поддержку одаренных д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 и талан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ливой молодежи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Стипендии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МАУ «Центр обеспечения деятельности муниц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образовательных организаций»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8 837,0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8 837,0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городского округа, м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районов области на создание, функционирование и совершенствование информационно-технологической инфр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структуры электронного правительства Но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01 0 00 72390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01 0 00 72390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на создание, функционирование и с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вершенствование информационно-технологической инфраструктуры электро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 правительства Новгородской области (</w:t>
            </w:r>
            <w:proofErr w:type="spellStart"/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сирование</w:t>
            </w:r>
            <w:proofErr w:type="spellEnd"/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S2390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S2390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образ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общего образования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дополнительн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образования»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допо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нительного образования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8,4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мер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в сфере образования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услуг для 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«Обеспеч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действие преступности в </w:t>
            </w:r>
            <w:proofErr w:type="spellStart"/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ниципальном районе на 2017-2021 годы»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правонарушений в </w:t>
            </w:r>
            <w:proofErr w:type="spellStart"/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ципальном районе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340,1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340,1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51 270,3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48 414,9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46 315,8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42 287,9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43 470,0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41 370,9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молодежной политики Чудовского муниципального района на 2019-2021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42 287,9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43 470,0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41 370,9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42 237,9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43 420,0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41 320,9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предоставление услуг в сфере организации досуга населения и развития самодеятельн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народн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творчества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23 993,1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18 656,0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18 656,0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нальных услуг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949,3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949,3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пред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ставлению услуг в сфере библиотечно-библиографического обслуживания насел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13 552,9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12 468,9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12 468,9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нальных услуг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публикации музейных пре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метов, музе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коллекций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3 618,9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ности муниципальных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нальных услуг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в сфере культуры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1 014,5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1 016,3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481,7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зований на обеспечение развития и укрепл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материально-технической базы домов культуры, подведомственных органов мес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самоуправления муниципальных рай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нов, поселений области, реализующим по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номочия в сфере культуры, в населенных пунктах с числом жителей до 50 тысяч чел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век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512,6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512,6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на поддержку отрасли культуры (по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ключ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муниципальных общедоступных библи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 и государственных центральных библиотек в субъектах Российской Федер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к информационн</w:t>
            </w:r>
            <w:proofErr w:type="gramStart"/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телекоммуникац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онной сети Интернет и развитие библиоте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дела с учетом задачи расширения и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формационных технологий и оцифро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ки)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«Культурная среда»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</w:t>
            </w:r>
            <w:proofErr w:type="gramStart"/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4 495,9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4 995,0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нов, городского округа, поселений области на по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держку отрасли культуры (в рамках национального проекта «Культура» оснащ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образов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учреждений в сфере культуры (детских школ искусств по видам искусств и училищ) музыкальными инстр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ментами, оборудованием и учебными мат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риалами)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4 495,9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4 495,9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нов, городского округа, поселений области на по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держку отрасли культуры (в рамках национального проекта «Культура» обесп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учреждений культуры специализир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ванным автотранспортом для обслуживания населения, в том чи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 сельского населения</w:t>
            </w:r>
            <w:proofErr w:type="gramEnd"/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4 995,0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4 995,0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культ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области на создание виртуальных концертных залов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«Сохранение объектов культурного наследия, расположенных на 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терр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тории Чудовского муниципального района»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иных мероприятий подпрограммы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культуры, к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нематографии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8 982,4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4 944,9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4 944,9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8 982,4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4 944,9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4 944,9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МБУ «Центр обслуживания учреждений культ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8 982,4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8 982,4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32 513,1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28 005,9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27 890,5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Пенсионное обеспечение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3 715,4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3 202,8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3 202,8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пенсионное обеспечение лицам, замещавшим муниципальные дол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ности, пенсии за выслугу лет лицам, зам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щавшим должности муниципальной службы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3 715,4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3 202,8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3 202,8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3 715,4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3 202,8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3 202,8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28 797,7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24 803,1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24 687,7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2016-2020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26 478,1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22 479,2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22 876,5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26 478,1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22 479,2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22 876,5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тей, оставшихся без попечения родителей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2 363,4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2 379,2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2 363,4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2 379,2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тей, оставшихся без попечения родителей (сверх уровня, предусмотренного соглаш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нием)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14 141,2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11 894,6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11 986,1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14 141,2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11 894,6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11 986,1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мер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в сфере образования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12 336,9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8 221,2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8 511,2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родительской платы родит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лям (законным представителям) детей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1 748,6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1 748,6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ребенка в семье опекуна и пр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емной семье, а также вознаграждение, пр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читающееся приемному родителю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6 501,4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6 501,4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3 722,7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2 001,4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2 001,4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лицам из числа детей-сирот и детей, оставшихся без поп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родителей, на ремонт жилых помещ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«Обеспеч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жильем молодых семей на террит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2018-2020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2 323,9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1 811,2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</w:t>
            </w:r>
            <w:proofErr w:type="spellStart"/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социальных выплат молодым семьям на приобретение (стро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тельство) жилья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2 323,9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1 811,2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2 323,9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1 811,2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22 972,6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14 192,1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14 192,1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22 972,6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14 192,1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14 192,1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молодежной политики Чудовского муниципального района на 2019-2021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22 966,6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14 186,1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14 186,1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массового спорта на террит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22 966,6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14 186,1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14 186,1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16 945,6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11 844,9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11 844,9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нальных услуг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4 080,6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4 080,6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5 340,0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действие преступности в </w:t>
            </w:r>
            <w:proofErr w:type="spellStart"/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ниципальном районе на 2017-2021 годы»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правонарушений в </w:t>
            </w:r>
            <w:proofErr w:type="spellStart"/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районе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и мун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ципального долга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внутреннего госуда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ственного и муниципального долга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ниципальными финансами Чудовского муниципального района на 2014-2020 г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осуществления бюджетного процесса, управление муниципальным долгом Ч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довского муниципального района»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13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Процентные платежи по муниципальному внутреннему долгу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общего х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рактера бюджетам субъектов Российской Федерации и муниципальных образов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8 156,4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8 156,4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ниципальными финансами Чудовского муниципального района на 2014-2020 г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8 156,4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поддержка м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ниципальных образований Чудовского мун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ципального района»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8 156,4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Дотация на выравнивание бюджетной обе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печенности поселений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8 156,4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8 156,4</w:t>
            </w:r>
          </w:p>
        </w:tc>
      </w:tr>
      <w:tr w:rsidR="00B228CA" w:rsidRPr="00E04905" w:rsidTr="00B228C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549 183,8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565 576,3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8CA" w:rsidRPr="00E04905" w:rsidRDefault="00B228CA" w:rsidP="00B22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04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433 100,0</w:t>
            </w:r>
          </w:p>
        </w:tc>
      </w:tr>
    </w:tbl>
    <w:p w:rsidR="00B228CA" w:rsidRPr="00E04905" w:rsidRDefault="00B228CA" w:rsidP="00FE0B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B228CA" w:rsidRPr="00E04905" w:rsidSect="009B1E4D">
      <w:headerReference w:type="default" r:id="rId7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79F4" w:rsidRDefault="007C79F4" w:rsidP="009B1E4D">
      <w:pPr>
        <w:spacing w:after="0" w:line="240" w:lineRule="auto"/>
      </w:pPr>
      <w:r>
        <w:separator/>
      </w:r>
    </w:p>
  </w:endnote>
  <w:endnote w:type="continuationSeparator" w:id="0">
    <w:p w:rsidR="007C79F4" w:rsidRDefault="007C79F4" w:rsidP="009B1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79F4" w:rsidRDefault="007C79F4" w:rsidP="009B1E4D">
      <w:pPr>
        <w:spacing w:after="0" w:line="240" w:lineRule="auto"/>
      </w:pPr>
      <w:r>
        <w:separator/>
      </w:r>
    </w:p>
  </w:footnote>
  <w:footnote w:type="continuationSeparator" w:id="0">
    <w:p w:rsidR="007C79F4" w:rsidRDefault="007C79F4" w:rsidP="009B1E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7874906"/>
      <w:docPartObj>
        <w:docPartGallery w:val="Page Numbers (Top of Page)"/>
        <w:docPartUnique/>
      </w:docPartObj>
    </w:sdtPr>
    <w:sdtContent>
      <w:p w:rsidR="00B228CA" w:rsidRDefault="00B228C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4905">
          <w:rPr>
            <w:noProof/>
          </w:rPr>
          <w:t>2</w:t>
        </w:r>
        <w:r>
          <w:fldChar w:fldCharType="end"/>
        </w:r>
      </w:p>
    </w:sdtContent>
  </w:sdt>
  <w:p w:rsidR="00B228CA" w:rsidRDefault="00B228C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8AF"/>
    <w:rsid w:val="000176F9"/>
    <w:rsid w:val="00030194"/>
    <w:rsid w:val="000344B7"/>
    <w:rsid w:val="00103C08"/>
    <w:rsid w:val="00113A1C"/>
    <w:rsid w:val="001274A2"/>
    <w:rsid w:val="001857E4"/>
    <w:rsid w:val="001A54B8"/>
    <w:rsid w:val="002A0070"/>
    <w:rsid w:val="002A1893"/>
    <w:rsid w:val="00302D9E"/>
    <w:rsid w:val="00346F31"/>
    <w:rsid w:val="004528CF"/>
    <w:rsid w:val="004B6925"/>
    <w:rsid w:val="00521440"/>
    <w:rsid w:val="00524E81"/>
    <w:rsid w:val="0055161A"/>
    <w:rsid w:val="00592ED6"/>
    <w:rsid w:val="005A053C"/>
    <w:rsid w:val="006230A2"/>
    <w:rsid w:val="006F1CE5"/>
    <w:rsid w:val="007025F8"/>
    <w:rsid w:val="007667C2"/>
    <w:rsid w:val="007C66CF"/>
    <w:rsid w:val="007C78C4"/>
    <w:rsid w:val="007C79F4"/>
    <w:rsid w:val="00817408"/>
    <w:rsid w:val="00884B69"/>
    <w:rsid w:val="00895426"/>
    <w:rsid w:val="008B010E"/>
    <w:rsid w:val="009266CC"/>
    <w:rsid w:val="009B1E4D"/>
    <w:rsid w:val="009D6B09"/>
    <w:rsid w:val="00A05714"/>
    <w:rsid w:val="00A92540"/>
    <w:rsid w:val="00AD34A1"/>
    <w:rsid w:val="00AE287E"/>
    <w:rsid w:val="00B143E8"/>
    <w:rsid w:val="00B228CA"/>
    <w:rsid w:val="00B428AF"/>
    <w:rsid w:val="00BF10F0"/>
    <w:rsid w:val="00C04824"/>
    <w:rsid w:val="00C410D2"/>
    <w:rsid w:val="00C92D31"/>
    <w:rsid w:val="00CC445F"/>
    <w:rsid w:val="00D61E30"/>
    <w:rsid w:val="00D66B3F"/>
    <w:rsid w:val="00D77C84"/>
    <w:rsid w:val="00D97A41"/>
    <w:rsid w:val="00DB3016"/>
    <w:rsid w:val="00E04905"/>
    <w:rsid w:val="00E074DC"/>
    <w:rsid w:val="00E406B1"/>
    <w:rsid w:val="00E42748"/>
    <w:rsid w:val="00E7060C"/>
    <w:rsid w:val="00ED7806"/>
    <w:rsid w:val="00F17555"/>
    <w:rsid w:val="00F225F5"/>
    <w:rsid w:val="00F66748"/>
    <w:rsid w:val="00FE0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9256</Words>
  <Characters>52765</Characters>
  <Application>Microsoft Office Word</Application>
  <DocSecurity>0</DocSecurity>
  <Lines>439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Елена Н. Осипова</cp:lastModifiedBy>
  <cp:revision>38</cp:revision>
  <cp:lastPrinted>2018-11-30T12:15:00Z</cp:lastPrinted>
  <dcterms:created xsi:type="dcterms:W3CDTF">2018-10-23T07:50:00Z</dcterms:created>
  <dcterms:modified xsi:type="dcterms:W3CDTF">2020-11-23T09:33:00Z</dcterms:modified>
</cp:coreProperties>
</file>